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6B065" w14:textId="77777777" w:rsidR="00066FCA" w:rsidRPr="00066FCA" w:rsidRDefault="00066FCA">
      <w:pPr>
        <w:rPr>
          <w:b/>
        </w:rPr>
      </w:pPr>
      <w:r w:rsidRPr="00066FCA">
        <w:rPr>
          <w:b/>
        </w:rPr>
        <w:t>LETTER TO THE EDITOR</w:t>
      </w:r>
    </w:p>
    <w:p w14:paraId="3D19E6FC" w14:textId="77777777" w:rsidR="00066FCA" w:rsidRDefault="00066FCA"/>
    <w:p w14:paraId="25BF38A6" w14:textId="77777777" w:rsidR="00066FCA" w:rsidRDefault="00066FCA"/>
    <w:p w14:paraId="33ED0FBF" w14:textId="77777777" w:rsidR="00066FCA" w:rsidRDefault="00066FCA" w:rsidP="00066FCA"/>
    <w:p w14:paraId="2881EB41" w14:textId="77777777" w:rsidR="00066FCA" w:rsidRDefault="00066FCA" w:rsidP="00066FCA">
      <w:pPr>
        <w:jc w:val="both"/>
      </w:pPr>
      <w:commentRangeStart w:id="0"/>
      <w:r>
        <w:t xml:space="preserve">Dear Prof. </w:t>
      </w:r>
      <w:proofErr w:type="spellStart"/>
      <w:r>
        <w:t>Madan</w:t>
      </w:r>
      <w:proofErr w:type="spellEnd"/>
      <w:r>
        <w:t xml:space="preserve"> </w:t>
      </w:r>
      <w:proofErr w:type="spellStart"/>
      <w:r>
        <w:t>Babu</w:t>
      </w:r>
      <w:proofErr w:type="spellEnd"/>
      <w:r>
        <w:t>,</w:t>
      </w:r>
    </w:p>
    <w:p w14:paraId="1B2AE06D" w14:textId="5F040068" w:rsidR="00066FCA" w:rsidRDefault="00066FCA" w:rsidP="00066FCA">
      <w:pPr>
        <w:jc w:val="both"/>
      </w:pPr>
      <w:r>
        <w:t>Concerning our paper entitled “</w:t>
      </w:r>
      <w:proofErr w:type="spellStart"/>
      <w:r>
        <w:t>miR</w:t>
      </w:r>
      <w:proofErr w:type="spellEnd"/>
      <w:r>
        <w:t xml:space="preserve">-Synth: a computational resource for the design of multi-site multi-target synthetic </w:t>
      </w:r>
      <w:proofErr w:type="spellStart"/>
      <w:r>
        <w:t>miRNAs</w:t>
      </w:r>
      <w:proofErr w:type="spellEnd"/>
      <w:r>
        <w:t xml:space="preserve">” by </w:t>
      </w:r>
      <w:proofErr w:type="spellStart"/>
      <w:r>
        <w:t>Laganà</w:t>
      </w:r>
      <w:proofErr w:type="spellEnd"/>
      <w:r>
        <w:t xml:space="preserve"> et al. (</w:t>
      </w:r>
      <w:r w:rsidR="00726B98" w:rsidRPr="00726B98">
        <w:t>NAR-03635-N-2013</w:t>
      </w:r>
      <w:r w:rsidR="006741EE">
        <w:t>.R1</w:t>
      </w:r>
      <w:r>
        <w:t xml:space="preserve">), once again, we would like to thank you for giving us the possibility to address the reviewers’ observations, and we would also like to thank the reviewers for their hard work and insightful comments. </w:t>
      </w:r>
    </w:p>
    <w:commentRangeEnd w:id="0"/>
    <w:p w14:paraId="18E8A677" w14:textId="77777777" w:rsidR="00FA1FB2" w:rsidRDefault="006741EE" w:rsidP="00066FCA">
      <w:pPr>
        <w:jc w:val="both"/>
      </w:pPr>
      <w:r>
        <w:rPr>
          <w:rStyle w:val="CommentReference"/>
        </w:rPr>
        <w:commentReference w:id="0"/>
      </w:r>
    </w:p>
    <w:p w14:paraId="6358D8EA" w14:textId="31EF1897" w:rsidR="00066FCA" w:rsidRDefault="006741EE" w:rsidP="00252CE3">
      <w:pPr>
        <w:jc w:val="both"/>
      </w:pPr>
      <w:r>
        <w:t>We did our best to address the concerns of the reviewer and implemented the filter that he suggested. We further elaborated on the off-target issue, in order to cle</w:t>
      </w:r>
      <w:r w:rsidR="00252CE3">
        <w:t xml:space="preserve">arly state the advantages and limitations of </w:t>
      </w:r>
      <w:r w:rsidR="00BC554E">
        <w:t>the</w:t>
      </w:r>
      <w:r w:rsidR="00252CE3">
        <w:t xml:space="preserve"> a-</w:t>
      </w:r>
      <w:proofErr w:type="spellStart"/>
      <w:r w:rsidR="00252CE3">
        <w:t>miR</w:t>
      </w:r>
      <w:proofErr w:type="spellEnd"/>
      <w:r w:rsidR="00252CE3">
        <w:t xml:space="preserve"> approach, which remains a b</w:t>
      </w:r>
      <w:r w:rsidR="00BC554E">
        <w:t>etter tool for multi-targeting, as it produces molecules with fewer off-targets than combinations of single-target molecules.</w:t>
      </w:r>
    </w:p>
    <w:p w14:paraId="628677E6" w14:textId="77777777" w:rsidR="00066FCA" w:rsidRDefault="00066FCA" w:rsidP="00066FCA">
      <w:pPr>
        <w:jc w:val="both"/>
      </w:pPr>
    </w:p>
    <w:p w14:paraId="5BB2AC29" w14:textId="77777777" w:rsidR="00066FCA" w:rsidRDefault="00066FCA" w:rsidP="00066FCA">
      <w:pPr>
        <w:jc w:val="both"/>
      </w:pPr>
      <w:r>
        <w:t xml:space="preserve">We have included a separate file with our responses to the points raised by the </w:t>
      </w:r>
      <w:proofErr w:type="gramStart"/>
      <w:r>
        <w:t>reviewers</w:t>
      </w:r>
      <w:proofErr w:type="gramEnd"/>
      <w:r>
        <w:t xml:space="preserve">, a revised version of the manuscript and a revised version of the supplementary material. </w:t>
      </w:r>
    </w:p>
    <w:p w14:paraId="70839987" w14:textId="77777777" w:rsidR="00066FCA" w:rsidRDefault="00066FCA" w:rsidP="00066FCA">
      <w:pPr>
        <w:jc w:val="both"/>
      </w:pPr>
    </w:p>
    <w:p w14:paraId="03A5BAD2" w14:textId="77777777" w:rsidR="00066FCA" w:rsidRDefault="00066FCA" w:rsidP="00066FCA">
      <w:pPr>
        <w:jc w:val="both"/>
      </w:pPr>
    </w:p>
    <w:p w14:paraId="07FCB7A0" w14:textId="77777777" w:rsidR="00066FCA" w:rsidRDefault="00066FCA" w:rsidP="00066FCA">
      <w:pPr>
        <w:jc w:val="both"/>
      </w:pPr>
      <w:r>
        <w:t>Best personal regards,</w:t>
      </w:r>
    </w:p>
    <w:p w14:paraId="051D247C" w14:textId="77777777" w:rsidR="00066FCA" w:rsidRDefault="00066FCA" w:rsidP="00066FCA">
      <w:pPr>
        <w:jc w:val="both"/>
      </w:pPr>
    </w:p>
    <w:p w14:paraId="4A0D54BB" w14:textId="77777777" w:rsidR="00066FCA" w:rsidRDefault="00066FCA" w:rsidP="00066FCA">
      <w:pPr>
        <w:jc w:val="both"/>
      </w:pPr>
      <w:r>
        <w:t>Carlo M. Croce, M.D.</w:t>
      </w:r>
    </w:p>
    <w:p w14:paraId="7C785FCC" w14:textId="77777777" w:rsidR="00066FCA" w:rsidRDefault="00066FCA" w:rsidP="00066FCA">
      <w:pPr>
        <w:jc w:val="both"/>
      </w:pPr>
      <w:r>
        <w:t>Distinguished University Professor</w:t>
      </w:r>
    </w:p>
    <w:p w14:paraId="31001B75" w14:textId="77777777" w:rsidR="00066FCA" w:rsidRDefault="00066FCA" w:rsidP="00066FCA">
      <w:pPr>
        <w:jc w:val="both"/>
      </w:pPr>
      <w:r>
        <w:t>Chair, Department of Molecular Virology, Immunology and Medical Genetics</w:t>
      </w:r>
    </w:p>
    <w:p w14:paraId="6C2A2534" w14:textId="77777777" w:rsidR="00066FCA" w:rsidRDefault="00066FCA" w:rsidP="00066FCA">
      <w:pPr>
        <w:jc w:val="both"/>
      </w:pPr>
    </w:p>
    <w:p w14:paraId="27E22398" w14:textId="77777777" w:rsidR="00066FCA" w:rsidRDefault="00066FCA" w:rsidP="00066FCA">
      <w:pPr>
        <w:jc w:val="both"/>
      </w:pPr>
      <w:r>
        <w:t xml:space="preserve">Alessandro </w:t>
      </w:r>
      <w:proofErr w:type="spellStart"/>
      <w:r>
        <w:t>Laganà</w:t>
      </w:r>
      <w:proofErr w:type="spellEnd"/>
      <w:r>
        <w:t>, Ph.D.</w:t>
      </w:r>
    </w:p>
    <w:p w14:paraId="297C40AF" w14:textId="77777777" w:rsidR="00066FCA" w:rsidRDefault="00066FCA" w:rsidP="00066FCA">
      <w:pPr>
        <w:jc w:val="both"/>
      </w:pPr>
    </w:p>
    <w:p w14:paraId="1ECA3179" w14:textId="77777777" w:rsidR="00066FCA" w:rsidRDefault="00066FCA" w:rsidP="00066FCA">
      <w:pPr>
        <w:jc w:val="both"/>
      </w:pPr>
    </w:p>
    <w:p w14:paraId="4DD8B5C4" w14:textId="77777777" w:rsidR="00066FCA" w:rsidRDefault="00066FCA" w:rsidP="00066FCA">
      <w:pPr>
        <w:jc w:val="both"/>
      </w:pPr>
    </w:p>
    <w:p w14:paraId="0DC1ECA2" w14:textId="77777777" w:rsidR="00066FCA" w:rsidRDefault="00066FCA" w:rsidP="00066FCA">
      <w:pPr>
        <w:jc w:val="both"/>
      </w:pPr>
    </w:p>
    <w:p w14:paraId="639FC0D1" w14:textId="77777777" w:rsidR="00066FCA" w:rsidRDefault="00066FCA" w:rsidP="00066FCA">
      <w:pPr>
        <w:jc w:val="both"/>
      </w:pPr>
    </w:p>
    <w:p w14:paraId="02B4F416" w14:textId="77777777" w:rsidR="00066FCA" w:rsidRDefault="00066FCA" w:rsidP="00066FCA">
      <w:pPr>
        <w:jc w:val="both"/>
      </w:pPr>
    </w:p>
    <w:p w14:paraId="7304A184" w14:textId="77777777" w:rsidR="00066FCA" w:rsidRDefault="00066FCA" w:rsidP="00066FCA">
      <w:pPr>
        <w:jc w:val="both"/>
      </w:pPr>
    </w:p>
    <w:p w14:paraId="13B547A2" w14:textId="77777777" w:rsidR="00066FCA" w:rsidRDefault="00066FCA" w:rsidP="00066FCA">
      <w:pPr>
        <w:jc w:val="both"/>
      </w:pPr>
    </w:p>
    <w:p w14:paraId="2C89D404" w14:textId="77777777" w:rsidR="00066FCA" w:rsidRDefault="00066FCA" w:rsidP="00066FCA">
      <w:pPr>
        <w:jc w:val="both"/>
      </w:pPr>
    </w:p>
    <w:p w14:paraId="3E975FD7" w14:textId="77777777" w:rsidR="00066FCA" w:rsidRDefault="00066FCA" w:rsidP="00066FCA">
      <w:pPr>
        <w:jc w:val="both"/>
      </w:pPr>
    </w:p>
    <w:p w14:paraId="50449265" w14:textId="77777777" w:rsidR="00066FCA" w:rsidRDefault="00066FCA" w:rsidP="00066FCA">
      <w:pPr>
        <w:jc w:val="both"/>
      </w:pPr>
    </w:p>
    <w:p w14:paraId="71B11DFB" w14:textId="77777777" w:rsidR="00066FCA" w:rsidRDefault="00066FCA" w:rsidP="00066FCA">
      <w:pPr>
        <w:jc w:val="both"/>
      </w:pPr>
    </w:p>
    <w:p w14:paraId="32D8189A" w14:textId="77777777" w:rsidR="00066FCA" w:rsidRDefault="00066FCA" w:rsidP="00066FCA">
      <w:pPr>
        <w:jc w:val="both"/>
      </w:pPr>
    </w:p>
    <w:p w14:paraId="2B335345" w14:textId="77777777" w:rsidR="00485748" w:rsidRDefault="00485748" w:rsidP="00066FCA">
      <w:pPr>
        <w:jc w:val="both"/>
      </w:pPr>
    </w:p>
    <w:p w14:paraId="6B0E3F40" w14:textId="77777777" w:rsidR="00485748" w:rsidRDefault="00485748" w:rsidP="00066FCA">
      <w:pPr>
        <w:jc w:val="both"/>
      </w:pPr>
    </w:p>
    <w:p w14:paraId="1C9D7B81" w14:textId="77777777" w:rsidR="00485748" w:rsidRDefault="00485748" w:rsidP="00066FCA">
      <w:pPr>
        <w:jc w:val="both"/>
      </w:pPr>
    </w:p>
    <w:p w14:paraId="27348D82" w14:textId="77777777" w:rsidR="00066FCA" w:rsidRDefault="00066FCA" w:rsidP="00066FCA">
      <w:pPr>
        <w:jc w:val="both"/>
      </w:pPr>
    </w:p>
    <w:p w14:paraId="0969181E" w14:textId="77777777" w:rsidR="00066FCA" w:rsidRPr="00066FCA" w:rsidRDefault="00066FCA" w:rsidP="00066FCA">
      <w:pPr>
        <w:jc w:val="both"/>
        <w:rPr>
          <w:b/>
        </w:rPr>
      </w:pPr>
      <w:r w:rsidRPr="00066FCA">
        <w:rPr>
          <w:b/>
        </w:rPr>
        <w:lastRenderedPageBreak/>
        <w:t>RESPONSE TO THE REVIEWERS</w:t>
      </w:r>
    </w:p>
    <w:p w14:paraId="1FCEFED5" w14:textId="77777777" w:rsidR="00066FCA" w:rsidRDefault="00066FCA" w:rsidP="00066FCA">
      <w:pPr>
        <w:jc w:val="both"/>
      </w:pPr>
    </w:p>
    <w:p w14:paraId="6312F33D" w14:textId="77777777" w:rsidR="00066FCA" w:rsidRDefault="00066FCA" w:rsidP="00066FCA">
      <w:pPr>
        <w:jc w:val="both"/>
      </w:pPr>
    </w:p>
    <w:p w14:paraId="531AB344" w14:textId="77777777" w:rsidR="00485748" w:rsidRPr="00A36D30" w:rsidRDefault="00485748" w:rsidP="00485748">
      <w:pPr>
        <w:jc w:val="both"/>
        <w:rPr>
          <w:b/>
        </w:rPr>
      </w:pPr>
      <w:r>
        <w:rPr>
          <w:b/>
        </w:rPr>
        <w:t>Reviewer’s c</w:t>
      </w:r>
      <w:r w:rsidRPr="00A36D30">
        <w:rPr>
          <w:b/>
        </w:rPr>
        <w:t>omment:</w:t>
      </w:r>
    </w:p>
    <w:p w14:paraId="425C2181" w14:textId="77777777" w:rsidR="00485748" w:rsidRDefault="00485748" w:rsidP="00485748">
      <w:pPr>
        <w:jc w:val="both"/>
      </w:pPr>
    </w:p>
    <w:p w14:paraId="637E179F" w14:textId="77777777" w:rsidR="00485748" w:rsidRDefault="00485748" w:rsidP="00485748">
      <w:pPr>
        <w:jc w:val="both"/>
      </w:pPr>
      <w:r w:rsidRPr="009C2A0B">
        <w:t xml:space="preserve">The authors ignored my comment and decided to stick with their initial estimate that </w:t>
      </w:r>
      <w:proofErr w:type="spellStart"/>
      <w:r w:rsidRPr="009C2A0B">
        <w:t>effecient</w:t>
      </w:r>
      <w:proofErr w:type="spellEnd"/>
      <w:r w:rsidRPr="009C2A0B">
        <w:t xml:space="preserve"> a-</w:t>
      </w:r>
      <w:proofErr w:type="spellStart"/>
      <w:r w:rsidRPr="009C2A0B">
        <w:t>miRs</w:t>
      </w:r>
      <w:proofErr w:type="spellEnd"/>
      <w:r w:rsidRPr="009C2A0B">
        <w:t xml:space="preserve"> can be designed to target 95% of all gene pairs. I provided argumentation that this number should be considerably lower (most likely &lt;50%) because many a-</w:t>
      </w:r>
      <w:proofErr w:type="spellStart"/>
      <w:r w:rsidRPr="009C2A0B">
        <w:t>miRs</w:t>
      </w:r>
      <w:proofErr w:type="spellEnd"/>
      <w:r w:rsidRPr="009C2A0B">
        <w:t xml:space="preserve"> are extremely unspecific (matching thousands of mRNA 3'UTRs), </w:t>
      </w:r>
      <w:commentRangeStart w:id="1"/>
      <w:r w:rsidRPr="009C2A0B">
        <w:t xml:space="preserve">meaning that their level of on-target repression will be weak and they will cause *similar* </w:t>
      </w:r>
      <w:proofErr w:type="spellStart"/>
      <w:r w:rsidRPr="009C2A0B">
        <w:t>downregulation</w:t>
      </w:r>
      <w:proofErr w:type="spellEnd"/>
      <w:r w:rsidRPr="009C2A0B">
        <w:t xml:space="preserve"> of hundreds of likely critical off-target mRNAs. </w:t>
      </w:r>
      <w:commentRangeEnd w:id="1"/>
      <w:r w:rsidR="004A1FA2">
        <w:rPr>
          <w:rStyle w:val="CommentReference"/>
        </w:rPr>
        <w:commentReference w:id="1"/>
      </w:r>
      <w:r w:rsidRPr="009C2A0B">
        <w:t xml:space="preserve">It would have been very simple for the authors to include the suggested additional filter (max number of gene hits </w:t>
      </w:r>
      <w:proofErr w:type="spellStart"/>
      <w:r w:rsidRPr="009C2A0B">
        <w:t>pr</w:t>
      </w:r>
      <w:proofErr w:type="spellEnd"/>
      <w:r w:rsidRPr="009C2A0B">
        <w:t xml:space="preserve"> a-</w:t>
      </w:r>
      <w:proofErr w:type="spellStart"/>
      <w:r w:rsidRPr="009C2A0B">
        <w:t>miR</w:t>
      </w:r>
      <w:proofErr w:type="spellEnd"/>
      <w:r w:rsidRPr="009C2A0B">
        <w:t>) in their new analysis, but for some reason they decided this was too much work.</w:t>
      </w:r>
    </w:p>
    <w:p w14:paraId="775D0CB8" w14:textId="77777777" w:rsidR="00485748" w:rsidRDefault="00485748" w:rsidP="00485748">
      <w:pPr>
        <w:jc w:val="both"/>
      </w:pPr>
    </w:p>
    <w:p w14:paraId="47BDE681" w14:textId="77777777" w:rsidR="00485748" w:rsidRDefault="00485748" w:rsidP="00485748">
      <w:pPr>
        <w:jc w:val="both"/>
      </w:pPr>
    </w:p>
    <w:p w14:paraId="5B40BFD9" w14:textId="77777777" w:rsidR="00485748" w:rsidRPr="00A36D30" w:rsidRDefault="00485748" w:rsidP="00485748">
      <w:pPr>
        <w:jc w:val="both"/>
        <w:rPr>
          <w:b/>
        </w:rPr>
      </w:pPr>
      <w:r w:rsidRPr="00A36D30">
        <w:rPr>
          <w:b/>
        </w:rPr>
        <w:t>Answer:</w:t>
      </w:r>
    </w:p>
    <w:p w14:paraId="5E0CD1A1" w14:textId="77777777" w:rsidR="00485748" w:rsidRDefault="00485748" w:rsidP="00485748">
      <w:pPr>
        <w:jc w:val="both"/>
      </w:pPr>
    </w:p>
    <w:p w14:paraId="2CD2F99C" w14:textId="071B5CEA" w:rsidR="00485748" w:rsidRDefault="00485748" w:rsidP="00485748">
      <w:pPr>
        <w:jc w:val="both"/>
      </w:pPr>
      <w:r>
        <w:t>As suggested by the reviewer, we implemented a filter to discard all the a-</w:t>
      </w:r>
      <w:proofErr w:type="spellStart"/>
      <w:r>
        <w:t>miRs</w:t>
      </w:r>
      <w:proofErr w:type="spellEnd"/>
      <w:r>
        <w:t xml:space="preserve"> with a predicted number of off-target genes over a user-provided threshold. A variant of the filter allows </w:t>
      </w:r>
      <w:r w:rsidR="00007B9C">
        <w:t xml:space="preserve">the user </w:t>
      </w:r>
      <w:r>
        <w:t>to select the top 10 a-</w:t>
      </w:r>
      <w:proofErr w:type="spellStart"/>
      <w:r>
        <w:t>miRs</w:t>
      </w:r>
      <w:proofErr w:type="spellEnd"/>
      <w:r>
        <w:t xml:space="preserve"> with the </w:t>
      </w:r>
      <w:r w:rsidR="00007B9C">
        <w:t>smallest</w:t>
      </w:r>
      <w:r>
        <w:t xml:space="preserve"> number of off-target hits. We also expanded on the off-target analysis in the manuscript, to include the percentages of gene pairs sharing a 7mer with no more than 2000 and 1000 off-target hits</w:t>
      </w:r>
      <w:proofErr w:type="gramStart"/>
      <w:r>
        <w:t xml:space="preserve">, </w:t>
      </w:r>
      <w:r w:rsidR="00007B9C">
        <w:t xml:space="preserve"> yielding</w:t>
      </w:r>
      <w:bookmarkStart w:id="2" w:name="_GoBack"/>
      <w:bookmarkEnd w:id="2"/>
      <w:proofErr w:type="gramEnd"/>
      <w:r>
        <w:t xml:space="preserve"> 43% and 5.6%, respectively. We further elaborated on the </w:t>
      </w:r>
      <w:r w:rsidR="00624F0C">
        <w:t xml:space="preserve">off-target </w:t>
      </w:r>
      <w:r>
        <w:t>issue and on the importance of such a filter.</w:t>
      </w:r>
      <w:r w:rsidR="00624F0C">
        <w:t xml:space="preserve"> Changes in the manuscript are in red.</w:t>
      </w:r>
    </w:p>
    <w:p w14:paraId="34BEB3A2" w14:textId="77777777" w:rsidR="00485748" w:rsidRDefault="00485748" w:rsidP="00485748"/>
    <w:p w14:paraId="6613F2CE" w14:textId="44823AE8" w:rsidR="00066FCA" w:rsidRDefault="00066FCA" w:rsidP="00485748">
      <w:pPr>
        <w:jc w:val="both"/>
      </w:pPr>
    </w:p>
    <w:sectPr w:rsidR="00066FCA" w:rsidSect="0081494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essandro Lagana" w:date="2014-02-19T11:20:00Z" w:initials="AL">
    <w:p w14:paraId="451B4968" w14:textId="08A63716" w:rsidR="00252CE3" w:rsidRDefault="00252CE3">
      <w:pPr>
        <w:pStyle w:val="CommentText"/>
      </w:pPr>
      <w:r>
        <w:rPr>
          <w:rStyle w:val="CommentReference"/>
        </w:rPr>
        <w:annotationRef/>
      </w:r>
      <w:r>
        <w:t>This is exactly the same as last time, I’m not sure whether we should change it or not.</w:t>
      </w:r>
    </w:p>
  </w:comment>
  <w:comment w:id="1" w:author="Alessandro Lagana" w:date="2014-02-19T15:05:00Z" w:initials="AL">
    <w:p w14:paraId="7024FC14" w14:textId="0C677ACB" w:rsidR="004A1FA2" w:rsidRDefault="004A1FA2">
      <w:pPr>
        <w:pStyle w:val="CommentText"/>
      </w:pPr>
      <w:r>
        <w:rPr>
          <w:rStyle w:val="CommentReference"/>
        </w:rPr>
        <w:annotationRef/>
      </w:r>
      <w:r>
        <w:rPr>
          <w:rStyle w:val="CommentReference"/>
        </w:rPr>
        <w:t>This is a strong statement, do you think we should just ignore it or address it? Our best a-</w:t>
      </w:r>
      <w:proofErr w:type="spellStart"/>
      <w:r>
        <w:rPr>
          <w:rStyle w:val="CommentReference"/>
        </w:rPr>
        <w:t>miR</w:t>
      </w:r>
      <w:proofErr w:type="spellEnd"/>
      <w:r>
        <w:rPr>
          <w:rStyle w:val="CommentReference"/>
        </w:rPr>
        <w:t xml:space="preserve"> has thousands of predicted off-target hits, nevertheless it yields a strong repression of our intended targets. Should we clarify that or you think it would cause an unnecessary argument?</w:t>
      </w:r>
      <w:r w:rsidR="00007B9C">
        <w:rPr>
          <w:rStyle w:val="CommentReference"/>
        </w:rPr>
        <w:t xml:space="preserve"> IGNORE IT.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FCA"/>
    <w:rsid w:val="00007B9C"/>
    <w:rsid w:val="00066FCA"/>
    <w:rsid w:val="00252CE3"/>
    <w:rsid w:val="00310E0C"/>
    <w:rsid w:val="003917CD"/>
    <w:rsid w:val="00485748"/>
    <w:rsid w:val="004A1FA2"/>
    <w:rsid w:val="00510439"/>
    <w:rsid w:val="00624F0C"/>
    <w:rsid w:val="006741EE"/>
    <w:rsid w:val="00726B98"/>
    <w:rsid w:val="00814942"/>
    <w:rsid w:val="009250CD"/>
    <w:rsid w:val="00BC554E"/>
    <w:rsid w:val="00CA7F24"/>
    <w:rsid w:val="00EA55F1"/>
    <w:rsid w:val="00FA1FB2"/>
    <w:rsid w:val="00FD4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76D5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41EE"/>
    <w:rPr>
      <w:sz w:val="18"/>
      <w:szCs w:val="18"/>
    </w:rPr>
  </w:style>
  <w:style w:type="paragraph" w:styleId="CommentText">
    <w:name w:val="annotation text"/>
    <w:basedOn w:val="Normal"/>
    <w:link w:val="CommentTextChar"/>
    <w:uiPriority w:val="99"/>
    <w:semiHidden/>
    <w:unhideWhenUsed/>
    <w:rsid w:val="006741EE"/>
  </w:style>
  <w:style w:type="character" w:customStyle="1" w:styleId="CommentTextChar">
    <w:name w:val="Comment Text Char"/>
    <w:basedOn w:val="DefaultParagraphFont"/>
    <w:link w:val="CommentText"/>
    <w:uiPriority w:val="99"/>
    <w:semiHidden/>
    <w:rsid w:val="006741EE"/>
  </w:style>
  <w:style w:type="paragraph" w:styleId="CommentSubject">
    <w:name w:val="annotation subject"/>
    <w:basedOn w:val="CommentText"/>
    <w:next w:val="CommentText"/>
    <w:link w:val="CommentSubjectChar"/>
    <w:uiPriority w:val="99"/>
    <w:semiHidden/>
    <w:unhideWhenUsed/>
    <w:rsid w:val="006741EE"/>
    <w:rPr>
      <w:b/>
      <w:bCs/>
      <w:sz w:val="20"/>
      <w:szCs w:val="20"/>
    </w:rPr>
  </w:style>
  <w:style w:type="character" w:customStyle="1" w:styleId="CommentSubjectChar">
    <w:name w:val="Comment Subject Char"/>
    <w:basedOn w:val="CommentTextChar"/>
    <w:link w:val="CommentSubject"/>
    <w:uiPriority w:val="99"/>
    <w:semiHidden/>
    <w:rsid w:val="006741EE"/>
    <w:rPr>
      <w:b/>
      <w:bCs/>
      <w:sz w:val="20"/>
      <w:szCs w:val="20"/>
    </w:rPr>
  </w:style>
  <w:style w:type="paragraph" w:styleId="BalloonText">
    <w:name w:val="Balloon Text"/>
    <w:basedOn w:val="Normal"/>
    <w:link w:val="BalloonTextChar"/>
    <w:uiPriority w:val="99"/>
    <w:semiHidden/>
    <w:unhideWhenUsed/>
    <w:rsid w:val="006741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41E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41EE"/>
    <w:rPr>
      <w:sz w:val="18"/>
      <w:szCs w:val="18"/>
    </w:rPr>
  </w:style>
  <w:style w:type="paragraph" w:styleId="CommentText">
    <w:name w:val="annotation text"/>
    <w:basedOn w:val="Normal"/>
    <w:link w:val="CommentTextChar"/>
    <w:uiPriority w:val="99"/>
    <w:semiHidden/>
    <w:unhideWhenUsed/>
    <w:rsid w:val="006741EE"/>
  </w:style>
  <w:style w:type="character" w:customStyle="1" w:styleId="CommentTextChar">
    <w:name w:val="Comment Text Char"/>
    <w:basedOn w:val="DefaultParagraphFont"/>
    <w:link w:val="CommentText"/>
    <w:uiPriority w:val="99"/>
    <w:semiHidden/>
    <w:rsid w:val="006741EE"/>
  </w:style>
  <w:style w:type="paragraph" w:styleId="CommentSubject">
    <w:name w:val="annotation subject"/>
    <w:basedOn w:val="CommentText"/>
    <w:next w:val="CommentText"/>
    <w:link w:val="CommentSubjectChar"/>
    <w:uiPriority w:val="99"/>
    <w:semiHidden/>
    <w:unhideWhenUsed/>
    <w:rsid w:val="006741EE"/>
    <w:rPr>
      <w:b/>
      <w:bCs/>
      <w:sz w:val="20"/>
      <w:szCs w:val="20"/>
    </w:rPr>
  </w:style>
  <w:style w:type="character" w:customStyle="1" w:styleId="CommentSubjectChar">
    <w:name w:val="Comment Subject Char"/>
    <w:basedOn w:val="CommentTextChar"/>
    <w:link w:val="CommentSubject"/>
    <w:uiPriority w:val="99"/>
    <w:semiHidden/>
    <w:rsid w:val="006741EE"/>
    <w:rPr>
      <w:b/>
      <w:bCs/>
      <w:sz w:val="20"/>
      <w:szCs w:val="20"/>
    </w:rPr>
  </w:style>
  <w:style w:type="paragraph" w:styleId="BalloonText">
    <w:name w:val="Balloon Text"/>
    <w:basedOn w:val="Normal"/>
    <w:link w:val="BalloonTextChar"/>
    <w:uiPriority w:val="99"/>
    <w:semiHidden/>
    <w:unhideWhenUsed/>
    <w:rsid w:val="006741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41E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375</Words>
  <Characters>2140</Characters>
  <Application>Microsoft Macintosh Word</Application>
  <DocSecurity>0</DocSecurity>
  <Lines>17</Lines>
  <Paragraphs>5</Paragraphs>
  <ScaleCrop>false</ScaleCrop>
  <Company>OSU CCC</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Lagana</dc:creator>
  <cp:keywords/>
  <dc:description/>
  <cp:lastModifiedBy>Dennis Shasha</cp:lastModifiedBy>
  <cp:revision>16</cp:revision>
  <dcterms:created xsi:type="dcterms:W3CDTF">2014-01-28T20:09:00Z</dcterms:created>
  <dcterms:modified xsi:type="dcterms:W3CDTF">2014-02-19T20:06:00Z</dcterms:modified>
</cp:coreProperties>
</file>